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6"/>
        <w:gridCol w:w="8573"/>
      </w:tblGrid>
      <w:tr w:rsidR="00D9479B" w:rsidRPr="00D9479B" w:rsidTr="003363E0">
        <w:tc>
          <w:tcPr>
            <w:tcW w:w="6237" w:type="dxa"/>
          </w:tcPr>
          <w:p w:rsidR="00D9479B" w:rsidRPr="00D9479B" w:rsidRDefault="00D9479B" w:rsidP="00D94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79B">
              <w:rPr>
                <w:rFonts w:ascii="Times New Roman" w:hAnsi="Times New Roman" w:cs="Times New Roman"/>
                <w:sz w:val="28"/>
                <w:szCs w:val="28"/>
              </w:rPr>
              <w:t>[Штамп организации]</w:t>
            </w:r>
          </w:p>
        </w:tc>
        <w:tc>
          <w:tcPr>
            <w:tcW w:w="8931" w:type="dxa"/>
          </w:tcPr>
          <w:p w:rsidR="00DC37CB" w:rsidRPr="00D9479B" w:rsidRDefault="00C461D3" w:rsidP="00C461D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1D3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 учреждения Тульской области "Центр занятости населения Тульской области" Попкову В. В.</w:t>
            </w:r>
          </w:p>
        </w:tc>
      </w:tr>
    </w:tbl>
    <w:p w:rsidR="00C461D3" w:rsidRDefault="00C461D3" w:rsidP="00D947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461D3" w:rsidRDefault="00C461D3" w:rsidP="00D947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75356" w:rsidRPr="00D9479B" w:rsidRDefault="00E75356" w:rsidP="00D9479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9479B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3672B0">
        <w:rPr>
          <w:rFonts w:ascii="Times New Roman" w:hAnsi="Times New Roman" w:cs="Times New Roman"/>
          <w:sz w:val="28"/>
          <w:szCs w:val="28"/>
        </w:rPr>
        <w:t>Владимир Владимирович</w:t>
      </w:r>
      <w:r w:rsidRPr="00D9479B">
        <w:rPr>
          <w:rFonts w:ascii="Times New Roman" w:hAnsi="Times New Roman" w:cs="Times New Roman"/>
          <w:sz w:val="28"/>
          <w:szCs w:val="28"/>
        </w:rPr>
        <w:t>!</w:t>
      </w:r>
    </w:p>
    <w:p w:rsidR="00E75356" w:rsidRPr="00D9479B" w:rsidRDefault="00E75356" w:rsidP="00D9479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DC37CB" w:rsidRPr="00A12436" w:rsidRDefault="00A12436" w:rsidP="003363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436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«Активные меры содействия занятости» национального проекта «Кадры» _________________ </w:t>
      </w:r>
      <w:r w:rsidRPr="00A12436">
        <w:rPr>
          <w:rFonts w:ascii="Times New Roman" w:hAnsi="Times New Roman" w:cs="Times New Roman"/>
          <w:i/>
          <w:iCs/>
          <w:sz w:val="28"/>
          <w:szCs w:val="28"/>
        </w:rPr>
        <w:t>(название организации - работодателя)</w:t>
      </w:r>
      <w:r w:rsidRPr="00A12436">
        <w:rPr>
          <w:rFonts w:ascii="Times New Roman" w:hAnsi="Times New Roman" w:cs="Times New Roman"/>
          <w:sz w:val="28"/>
          <w:szCs w:val="28"/>
        </w:rPr>
        <w:t xml:space="preserve"> согласна(о) выступить в качестве потенциального </w:t>
      </w:r>
    </w:p>
    <w:p w:rsidR="00A12436" w:rsidRPr="00DC37CB" w:rsidRDefault="00A12436" w:rsidP="003363E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2436">
        <w:rPr>
          <w:rFonts w:ascii="Times New Roman" w:hAnsi="Times New Roman" w:cs="Times New Roman"/>
          <w:sz w:val="28"/>
          <w:szCs w:val="28"/>
        </w:rPr>
        <w:t xml:space="preserve">и/или действующего работодателя для граждан, желающих пройти обучение по программам дополнительного профессионального образования и/или профессионального обучения, в случае их соответствия категориям граждан, в </w:t>
      </w:r>
      <w:r w:rsidR="003363E0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A12436">
        <w:rPr>
          <w:rFonts w:ascii="Times New Roman" w:hAnsi="Times New Roman" w:cs="Times New Roman"/>
          <w:sz w:val="28"/>
          <w:szCs w:val="28"/>
        </w:rPr>
        <w:t>количестве ___ человек по следующим программам обучения:</w:t>
      </w:r>
      <w:r w:rsidR="00DC37CB">
        <w:rPr>
          <w:rFonts w:ascii="Times New Roman" w:hAnsi="Times New Roman" w:cs="Times New Roman"/>
          <w:sz w:val="28"/>
          <w:szCs w:val="28"/>
        </w:rPr>
        <w:t xml:space="preserve"> </w:t>
      </w:r>
      <w:r w:rsidR="00DC37CB" w:rsidRPr="00DC37CB">
        <w:rPr>
          <w:rFonts w:ascii="Times New Roman" w:hAnsi="Times New Roman" w:cs="Times New Roman"/>
          <w:b/>
          <w:i/>
          <w:sz w:val="28"/>
          <w:szCs w:val="28"/>
        </w:rPr>
        <w:t>(оставьте нужные программы в списке, а также нужные варианты обоснования)</w:t>
      </w:r>
    </w:p>
    <w:tbl>
      <w:tblPr>
        <w:tblStyle w:val="a5"/>
        <w:tblpPr w:leftFromText="180" w:rightFromText="180" w:vertAnchor="text" w:horzAnchor="margin" w:tblpY="257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559"/>
        <w:gridCol w:w="7088"/>
      </w:tblGrid>
      <w:tr w:rsidR="00C461D3" w:rsidTr="00C461D3">
        <w:tc>
          <w:tcPr>
            <w:tcW w:w="3114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141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оличество слушателей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708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6B3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обучении</w:t>
            </w:r>
          </w:p>
        </w:tc>
      </w:tr>
      <w:tr w:rsidR="00C461D3" w:rsidTr="00C461D3">
        <w:tc>
          <w:tcPr>
            <w:tcW w:w="3114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>Метрологический контроль и надзор (профессия специалист по метрологии)</w:t>
            </w:r>
          </w:p>
        </w:tc>
        <w:tc>
          <w:tcPr>
            <w:tcW w:w="1417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C37CB" w:rsidRPr="001015F0" w:rsidRDefault="001015F0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«Специалист по метрологии»</w:t>
            </w:r>
          </w:p>
        </w:tc>
      </w:tr>
      <w:tr w:rsidR="00C461D3" w:rsidTr="00C461D3">
        <w:tc>
          <w:tcPr>
            <w:tcW w:w="3114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7CB">
              <w:rPr>
                <w:rFonts w:ascii="Times New Roman" w:hAnsi="Times New Roman" w:cs="Times New Roman"/>
                <w:sz w:val="24"/>
                <w:szCs w:val="24"/>
              </w:rPr>
              <w:t xml:space="preserve">Метрологическое обеспечение организации </w:t>
            </w:r>
            <w:r w:rsidRPr="00DC3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(профессия специалист по метрологии)</w:t>
            </w:r>
          </w:p>
        </w:tc>
        <w:tc>
          <w:tcPr>
            <w:tcW w:w="1417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ДПО/ПП</w:t>
            </w:r>
          </w:p>
        </w:tc>
        <w:tc>
          <w:tcPr>
            <w:tcW w:w="141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DC37CB" w:rsidRPr="001015F0" w:rsidRDefault="001015F0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C37CB" w:rsidRPr="005466B3" w:rsidRDefault="00DC37CB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сотрудников в соответствии с требованиями профессионального стандарта «Специалист по метрологии»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(И)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Планируется открыть новую вакансию специалиста по метрологии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Переподготовка сотрудников из числа кадрового резерва по профессии специалист по метрологии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DF71B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организация экскурсионных программ и экскурсий</w:t>
            </w:r>
            <w:r w:rsidRPr="00DF71BE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 экскурсовод/ гид)</w:t>
            </w:r>
          </w:p>
        </w:tc>
        <w:tc>
          <w:tcPr>
            <w:tcW w:w="1417" w:type="dxa"/>
          </w:tcPr>
          <w:p w:rsidR="00DF71BE" w:rsidRDefault="00DF71BE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F71BE" w:rsidRDefault="00DF71BE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F71BE" w:rsidRPr="001015F0" w:rsidRDefault="001015F0" w:rsidP="00DC37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DF71B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Экскурсовод (гид)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BE" w:rsidTr="00C461D3">
        <w:tc>
          <w:tcPr>
            <w:tcW w:w="3114" w:type="dxa"/>
          </w:tcPr>
          <w:p w:rsidR="00DF71BE" w:rsidRPr="00E47A9E" w:rsidRDefault="00DF71BE" w:rsidP="00E47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9E">
              <w:rPr>
                <w:rFonts w:ascii="Times New Roman" w:hAnsi="Times New Roman" w:cs="Times New Roman"/>
                <w:sz w:val="24"/>
                <w:szCs w:val="24"/>
              </w:rPr>
              <w:t>1С Программист</w:t>
            </w:r>
            <w:r w:rsidRPr="00E47A9E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 программист на платформе 1С:Предприятие)</w:t>
            </w:r>
          </w:p>
        </w:tc>
        <w:tc>
          <w:tcPr>
            <w:tcW w:w="1417" w:type="dxa"/>
          </w:tcPr>
          <w:p w:rsidR="00DF71BE" w:rsidRDefault="00DF71B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ДПО/ПП</w:t>
            </w:r>
          </w:p>
        </w:tc>
        <w:tc>
          <w:tcPr>
            <w:tcW w:w="1418" w:type="dxa"/>
          </w:tcPr>
          <w:p w:rsidR="00DF71BE" w:rsidRDefault="00DF71B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DF71B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сотрудников в соответствии с требованиями профессионального стандарта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(И)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Планируется открыть новую вакансию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программиста на платформе 1С:Предприятие</w:t>
            </w:r>
          </w:p>
          <w:p w:rsidR="00DF71BE" w:rsidRPr="005466B3" w:rsidRDefault="00DF71BE" w:rsidP="00E47A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Переподготовка сотрудников из числа кадрового резерва по профессии </w:t>
            </w:r>
            <w:r w:rsidR="00E47A9E">
              <w:rPr>
                <w:rFonts w:ascii="Times New Roman" w:hAnsi="Times New Roman" w:cs="Times New Roman"/>
                <w:sz w:val="24"/>
                <w:szCs w:val="24"/>
              </w:rPr>
              <w:t>программист 1С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9E">
              <w:rPr>
                <w:rFonts w:ascii="Times New Roman" w:hAnsi="Times New Roman" w:cs="Times New Roman"/>
                <w:sz w:val="24"/>
                <w:szCs w:val="24"/>
              </w:rPr>
              <w:t>1С Аналитик</w:t>
            </w:r>
            <w:r w:rsidRPr="00E47A9E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 аналитик данных)</w:t>
            </w:r>
          </w:p>
        </w:tc>
        <w:tc>
          <w:tcPr>
            <w:tcW w:w="1417" w:type="dxa"/>
          </w:tcPr>
          <w:p w:rsidR="00DF71BE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F71BE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для приобретения новых компетенций, необходимых по основному месту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ИЛИ</w:t>
            </w:r>
          </w:p>
          <w:p w:rsidR="00E47A9E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сотрудников из числа кадрового резерва с последующим совмещением функций аналитика данных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E47A9E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персональных данных в организации (профессия специалист по защите информации)</w:t>
            </w:r>
          </w:p>
        </w:tc>
        <w:tc>
          <w:tcPr>
            <w:tcW w:w="1417" w:type="dxa"/>
          </w:tcPr>
          <w:p w:rsidR="00DF71BE" w:rsidRDefault="00885618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F71BE" w:rsidRDefault="00885618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885618" w:rsidP="008856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требованиями профессионального стандарта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 в автоматизированных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 (профессия врач акушер-гинеколог)</w:t>
            </w:r>
          </w:p>
        </w:tc>
        <w:tc>
          <w:tcPr>
            <w:tcW w:w="1417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профессиональным стандартом «Врач акушер-гинеколог»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CD3656" w:rsidP="00CD365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шейки матки.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(профессия врач акушер-гинеколог)</w:t>
            </w:r>
          </w:p>
        </w:tc>
        <w:tc>
          <w:tcPr>
            <w:tcW w:w="1417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ДПО/ПК</w:t>
            </w:r>
          </w:p>
        </w:tc>
        <w:tc>
          <w:tcPr>
            <w:tcW w:w="1418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DF71BE" w:rsidRDefault="00CD3656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в соответствии с профессиональным стандартом «Врач акушер-гинеколог»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  <w:tc>
          <w:tcPr>
            <w:tcW w:w="1417" w:type="dxa"/>
          </w:tcPr>
          <w:p w:rsidR="00DF71BE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DF71BE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DF71BE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DF71BE" w:rsidTr="00C461D3">
        <w:tc>
          <w:tcPr>
            <w:tcW w:w="3114" w:type="dxa"/>
          </w:tcPr>
          <w:p w:rsidR="00DF71BE" w:rsidRPr="00DC37CB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и приборов</w:t>
            </w:r>
          </w:p>
        </w:tc>
        <w:tc>
          <w:tcPr>
            <w:tcW w:w="1417" w:type="dxa"/>
          </w:tcPr>
          <w:p w:rsidR="00DF71BE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DF71BE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F71BE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DF71BE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CD3656" w:rsidTr="00C461D3">
        <w:tc>
          <w:tcPr>
            <w:tcW w:w="3114" w:type="dxa"/>
          </w:tcPr>
          <w:p w:rsidR="00CD3656" w:rsidRPr="00DC37CB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417" w:type="dxa"/>
          </w:tcPr>
          <w:p w:rsidR="00CD3656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CD3656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CD3656" w:rsidRPr="001015F0" w:rsidRDefault="001015F0" w:rsidP="00DF71B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CD3656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1015F0" w:rsidTr="00C461D3">
        <w:tc>
          <w:tcPr>
            <w:tcW w:w="3114" w:type="dxa"/>
          </w:tcPr>
          <w:p w:rsidR="001015F0" w:rsidRP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Фрезеровщик   2-3-й разряды</w:t>
            </w:r>
          </w:p>
        </w:tc>
        <w:tc>
          <w:tcPr>
            <w:tcW w:w="1417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1015F0" w:rsidRP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</w:p>
        </w:tc>
        <w:tc>
          <w:tcPr>
            <w:tcW w:w="708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  <w:tr w:rsidR="001015F0" w:rsidTr="00C461D3">
        <w:tc>
          <w:tcPr>
            <w:tcW w:w="3114" w:type="dxa"/>
          </w:tcPr>
          <w:p w:rsidR="001015F0" w:rsidRPr="00DC37CB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417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41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59" w:type="dxa"/>
          </w:tcPr>
          <w:p w:rsidR="001015F0" w:rsidRP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5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Указать количество</w:t>
            </w:r>
            <w:bookmarkStart w:id="0" w:name="_GoBack"/>
            <w:bookmarkEnd w:id="0"/>
          </w:p>
        </w:tc>
        <w:tc>
          <w:tcPr>
            <w:tcW w:w="7088" w:type="dxa"/>
          </w:tcPr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рабочих новым навыкам и компетенциям на имеющиеся (или новые) вакантные ставки, а также для</w:t>
            </w:r>
          </w:p>
          <w:p w:rsidR="001015F0" w:rsidRDefault="001015F0" w:rsidP="001015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 /совмещения/ трудовых функций</w:t>
            </w:r>
          </w:p>
        </w:tc>
      </w:tr>
    </w:tbl>
    <w:p w:rsidR="005466B3" w:rsidRDefault="005466B3" w:rsidP="00A12436">
      <w:pPr>
        <w:spacing w:after="0" w:line="360" w:lineRule="auto"/>
        <w:ind w:left="-85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5356" w:rsidRDefault="00D9479B" w:rsidP="001015F0">
      <w:pPr>
        <w:ind w:left="360" w:firstLine="851"/>
        <w:jc w:val="center"/>
      </w:pPr>
      <w:r w:rsidRPr="00D9479B">
        <w:rPr>
          <w:rFonts w:ascii="Times New Roman" w:hAnsi="Times New Roman" w:cs="Times New Roman"/>
          <w:sz w:val="28"/>
          <w:szCs w:val="28"/>
        </w:rPr>
        <w:t>Должность                             подпись                                    ФИО</w:t>
      </w:r>
    </w:p>
    <w:sectPr w:rsidR="00E75356" w:rsidSect="003363E0">
      <w:pgSz w:w="16838" w:h="11906" w:orient="landscape"/>
      <w:pgMar w:top="1701" w:right="993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683"/>
    <w:multiLevelType w:val="hybridMultilevel"/>
    <w:tmpl w:val="9B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56"/>
    <w:rsid w:val="001015F0"/>
    <w:rsid w:val="003363E0"/>
    <w:rsid w:val="003672B0"/>
    <w:rsid w:val="00412DB3"/>
    <w:rsid w:val="005466B3"/>
    <w:rsid w:val="00885618"/>
    <w:rsid w:val="00A12436"/>
    <w:rsid w:val="00AD0DA8"/>
    <w:rsid w:val="00BA332C"/>
    <w:rsid w:val="00C461D3"/>
    <w:rsid w:val="00C56044"/>
    <w:rsid w:val="00C74922"/>
    <w:rsid w:val="00CD3656"/>
    <w:rsid w:val="00CF50A3"/>
    <w:rsid w:val="00D80251"/>
    <w:rsid w:val="00D9479B"/>
    <w:rsid w:val="00DC37CB"/>
    <w:rsid w:val="00DF71BE"/>
    <w:rsid w:val="00E26587"/>
    <w:rsid w:val="00E47A9E"/>
    <w:rsid w:val="00E75356"/>
    <w:rsid w:val="00E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701"/>
  <w15:chartTrackingRefBased/>
  <w15:docId w15:val="{91D9F1D8-2880-4009-B0FF-5A066FB1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5356"/>
    <w:rPr>
      <w:color w:val="0000FF"/>
      <w:u w:val="single"/>
    </w:rPr>
  </w:style>
  <w:style w:type="table" w:styleId="a5">
    <w:name w:val="Table Grid"/>
    <w:basedOn w:val="a1"/>
    <w:uiPriority w:val="39"/>
    <w:rsid w:val="00D9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DF71BE"/>
    <w:pPr>
      <w:spacing w:after="0" w:line="240" w:lineRule="auto"/>
      <w:ind w:left="14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79036</dc:creator>
  <cp:keywords/>
  <dc:description/>
  <cp:lastModifiedBy>79036</cp:lastModifiedBy>
  <cp:revision>5</cp:revision>
  <dcterms:created xsi:type="dcterms:W3CDTF">2025-03-04T15:38:00Z</dcterms:created>
  <dcterms:modified xsi:type="dcterms:W3CDTF">2025-03-05T09:20:00Z</dcterms:modified>
</cp:coreProperties>
</file>